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030125" cy="1030125"/>
            <wp:effectExtent b="0" l="0" r="0" t="0"/>
            <wp:docPr descr="Rolleston College Logo.jpg" id="1" name="image1.jpg"/>
            <a:graphic>
              <a:graphicData uri="http://schemas.openxmlformats.org/drawingml/2006/picture">
                <pic:pic>
                  <pic:nvPicPr>
                    <pic:cNvPr descr="Rolleston College Logo.jpg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0125" cy="1030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Careers Advisor Job Description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40"/>
        <w:gridCol w:w="7650"/>
        <w:tblGridChange w:id="0">
          <w:tblGrid>
            <w:gridCol w:w="2040"/>
            <w:gridCol w:w="7650"/>
          </w:tblGrid>
        </w:tblGridChange>
      </w:tblGrid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ageBreakBefore w:val="0"/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  <w:rtl w:val="0"/>
              </w:rPr>
              <w:t xml:space="preserve">Job Title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Careers Advisor</w:t>
            </w:r>
          </w:p>
        </w:tc>
      </w:tr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ageBreakBefore w:val="0"/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  <w:rtl w:val="0"/>
              </w:rPr>
              <w:t xml:space="preserve">Responsible 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Head of Careers, Senior Leader in charge of C.A.S.E (Community, Culture,Careers, Arts, Sport, Education Outside the Classroom)</w:t>
            </w:r>
          </w:p>
        </w:tc>
      </w:tr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  <w:rtl w:val="0"/>
              </w:rPr>
              <w:t xml:space="preserve">Functional Relationships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Senior Leadership Team, Careers Team, Whanau and Ako Leaders,</w:t>
            </w:r>
          </w:p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Teaching Staff and Support Staff</w:t>
            </w:r>
          </w:p>
        </w:tc>
      </w:tr>
    </w:tbl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55"/>
        <w:gridCol w:w="7710"/>
        <w:tblGridChange w:id="0">
          <w:tblGrid>
            <w:gridCol w:w="2055"/>
            <w:gridCol w:w="7710"/>
          </w:tblGrid>
        </w:tblGridChange>
      </w:tblGrid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  <w:rtl w:val="0"/>
              </w:rPr>
              <w:t xml:space="preserve">Key Areas</w:t>
            </w:r>
          </w:p>
        </w:tc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  <w:rtl w:val="0"/>
              </w:rPr>
              <w:t xml:space="preserve">Key Responsibilities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Leadership and Administration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numPr>
                <w:ilvl w:val="0"/>
                <w:numId w:val="6"/>
              </w:numPr>
              <w:spacing w:after="200" w:before="0" w:lineRule="auto"/>
              <w:ind w:left="720" w:hanging="360"/>
              <w:rPr>
                <w:rFonts w:ascii="Calibri" w:cs="Calibri" w:eastAsia="Calibri" w:hAnsi="Calibri"/>
                <w:color w:val="1c1e29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c1e29"/>
                <w:sz w:val="20"/>
                <w:szCs w:val="20"/>
                <w:rtl w:val="0"/>
              </w:rPr>
              <w:t xml:space="preserve">Work with Teachers/AKO Coaches and Learning Leaders to incorporate career education into learning programmes.</w:t>
            </w:r>
          </w:p>
          <w:p w:rsidR="00000000" w:rsidDel="00000000" w:rsidP="00000000" w:rsidRDefault="00000000" w:rsidRPr="00000000" w14:paraId="00000013">
            <w:pPr>
              <w:pageBreakBefore w:val="0"/>
              <w:numPr>
                <w:ilvl w:val="0"/>
                <w:numId w:val="6"/>
              </w:numPr>
              <w:spacing w:after="200" w:before="0" w:lineRule="auto"/>
              <w:ind w:left="720" w:hanging="360"/>
              <w:rPr>
                <w:rFonts w:ascii="Calibri" w:cs="Calibri" w:eastAsia="Calibri" w:hAnsi="Calibri"/>
                <w:color w:val="1c1e29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c1e29"/>
                <w:sz w:val="20"/>
                <w:szCs w:val="20"/>
                <w:rtl w:val="0"/>
              </w:rPr>
              <w:t xml:space="preserve">Careers teaching resources are developed, appropriate for learning programmes and maintained.</w:t>
            </w:r>
          </w:p>
          <w:p w:rsidR="00000000" w:rsidDel="00000000" w:rsidP="00000000" w:rsidRDefault="00000000" w:rsidRPr="00000000" w14:paraId="00000014">
            <w:pPr>
              <w:pageBreakBefore w:val="0"/>
              <w:numPr>
                <w:ilvl w:val="0"/>
                <w:numId w:val="6"/>
              </w:numPr>
              <w:spacing w:after="200" w:before="0" w:lineRule="auto"/>
              <w:ind w:left="720" w:hanging="360"/>
              <w:rPr>
                <w:rFonts w:ascii="Calibri" w:cs="Calibri" w:eastAsia="Calibri" w:hAnsi="Calibri"/>
                <w:color w:val="1c1e29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c1e29"/>
                <w:sz w:val="20"/>
                <w:szCs w:val="20"/>
                <w:rtl w:val="0"/>
              </w:rPr>
              <w:t xml:space="preserve">Ensure day-to-day management is efficient and supports the effective delivery of careers education.</w:t>
            </w:r>
          </w:p>
          <w:p w:rsidR="00000000" w:rsidDel="00000000" w:rsidP="00000000" w:rsidRDefault="00000000" w:rsidRPr="00000000" w14:paraId="00000015">
            <w:pPr>
              <w:pageBreakBefore w:val="0"/>
              <w:numPr>
                <w:ilvl w:val="0"/>
                <w:numId w:val="6"/>
              </w:numPr>
              <w:spacing w:after="200" w:lineRule="auto"/>
              <w:ind w:left="720" w:hanging="360"/>
              <w:rPr>
                <w:rFonts w:ascii="Calibri" w:cs="Calibri" w:eastAsia="Calibri" w:hAnsi="Calibri"/>
                <w:color w:val="1c1e29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c1e29"/>
                <w:sz w:val="20"/>
                <w:szCs w:val="20"/>
                <w:rtl w:val="0"/>
              </w:rPr>
              <w:t xml:space="preserve">Produce accurate records and detailed budget proposals, and ensure expenditure is within the approved budget.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Careers education and advice programmes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widowControl w:val="0"/>
              <w:numPr>
                <w:ilvl w:val="0"/>
                <w:numId w:val="3"/>
              </w:numPr>
              <w:spacing w:after="200" w:before="0" w:lineRule="auto"/>
              <w:ind w:left="720" w:hanging="360"/>
              <w:rPr>
                <w:rFonts w:ascii="Calibri" w:cs="Calibri" w:eastAsia="Calibri" w:hAnsi="Calibri"/>
                <w:color w:val="1c1e29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c1e29"/>
                <w:sz w:val="20"/>
                <w:szCs w:val="20"/>
                <w:rtl w:val="0"/>
              </w:rPr>
              <w:t xml:space="preserve">Develop, implement, and lead the school's career education, advice programmes, transitions within and beyond Rolleston College.</w:t>
            </w:r>
          </w:p>
          <w:p w:rsidR="00000000" w:rsidDel="00000000" w:rsidP="00000000" w:rsidRDefault="00000000" w:rsidRPr="00000000" w14:paraId="00000018">
            <w:pPr>
              <w:pageBreakBefore w:val="0"/>
              <w:widowControl w:val="0"/>
              <w:numPr>
                <w:ilvl w:val="0"/>
                <w:numId w:val="3"/>
              </w:numPr>
              <w:spacing w:after="200" w:before="0" w:lineRule="auto"/>
              <w:ind w:left="720" w:hanging="360"/>
              <w:rPr>
                <w:rFonts w:ascii="Calibri" w:cs="Calibri" w:eastAsia="Calibri" w:hAnsi="Calibri"/>
                <w:color w:val="1c1e29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c1e29"/>
                <w:sz w:val="20"/>
                <w:szCs w:val="20"/>
                <w:rtl w:val="0"/>
              </w:rPr>
              <w:t xml:space="preserve">Develop and maintain effective partnerships with external businesses, organisations and other educational providers in regards to the school's career education and advice programmes.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pageBreakBefore w:val="0"/>
              <w:widowControl w:val="0"/>
              <w:numPr>
                <w:ilvl w:val="0"/>
                <w:numId w:val="3"/>
              </w:numPr>
              <w:spacing w:after="200" w:before="0" w:lineRule="auto"/>
              <w:ind w:left="720" w:hanging="360"/>
              <w:rPr>
                <w:rFonts w:ascii="Calibri" w:cs="Calibri" w:eastAsia="Calibri" w:hAnsi="Calibri"/>
                <w:color w:val="1c1e29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c1e29"/>
                <w:sz w:val="20"/>
                <w:szCs w:val="20"/>
                <w:rtl w:val="0"/>
              </w:rPr>
              <w:t xml:space="preserve">Make sure that career and scholarship information is relevant, up to date, and easily accessible for learners and staff.</w:t>
            </w:r>
          </w:p>
          <w:p w:rsidR="00000000" w:rsidDel="00000000" w:rsidP="00000000" w:rsidRDefault="00000000" w:rsidRPr="00000000" w14:paraId="0000001A">
            <w:pPr>
              <w:pageBreakBefore w:val="0"/>
              <w:widowControl w:val="0"/>
              <w:numPr>
                <w:ilvl w:val="0"/>
                <w:numId w:val="3"/>
              </w:numPr>
              <w:spacing w:after="200" w:before="0" w:lineRule="auto"/>
              <w:ind w:left="720" w:hanging="360"/>
              <w:rPr>
                <w:rFonts w:ascii="Calibri" w:cs="Calibri" w:eastAsia="Calibri" w:hAnsi="Calibri"/>
                <w:color w:val="1c1e29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c1e29"/>
                <w:sz w:val="20"/>
                <w:szCs w:val="20"/>
                <w:rtl w:val="0"/>
              </w:rPr>
              <w:t xml:space="preserve">Organise job fairs, career awareness programs, and other career specific workshops and events. This includes coordinating placement and loading of Kamar groups including and not limited to </w:t>
            </w:r>
          </w:p>
          <w:p w:rsidR="00000000" w:rsidDel="00000000" w:rsidP="00000000" w:rsidRDefault="00000000" w:rsidRPr="00000000" w14:paraId="0000001B">
            <w:pPr>
              <w:pageBreakBefore w:val="0"/>
              <w:widowControl w:val="0"/>
              <w:numPr>
                <w:ilvl w:val="1"/>
                <w:numId w:val="3"/>
              </w:numPr>
              <w:spacing w:after="200" w:before="0" w:lineRule="auto"/>
              <w:ind w:left="1440" w:hanging="360"/>
              <w:rPr>
                <w:rFonts w:ascii="Calibri" w:cs="Calibri" w:eastAsia="Calibri" w:hAnsi="Calibri"/>
                <w:color w:val="1c1e29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c1e29"/>
                <w:sz w:val="20"/>
                <w:szCs w:val="20"/>
                <w:rtl w:val="0"/>
              </w:rPr>
              <w:t xml:space="preserve">Career Quests (Year 10), </w:t>
            </w:r>
          </w:p>
          <w:p w:rsidR="00000000" w:rsidDel="00000000" w:rsidP="00000000" w:rsidRDefault="00000000" w:rsidRPr="00000000" w14:paraId="0000001C">
            <w:pPr>
              <w:pageBreakBefore w:val="0"/>
              <w:widowControl w:val="0"/>
              <w:numPr>
                <w:ilvl w:val="1"/>
                <w:numId w:val="3"/>
              </w:numPr>
              <w:spacing w:after="200" w:before="0" w:lineRule="auto"/>
              <w:ind w:left="1440" w:hanging="360"/>
              <w:rPr>
                <w:rFonts w:ascii="Calibri" w:cs="Calibri" w:eastAsia="Calibri" w:hAnsi="Calibri"/>
                <w:color w:val="1c1e29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c1e29"/>
                <w:sz w:val="20"/>
                <w:szCs w:val="20"/>
                <w:rtl w:val="0"/>
              </w:rPr>
              <w:t xml:space="preserve">Transforming Futures Day (Year 10 &amp; 11)</w:t>
            </w:r>
          </w:p>
          <w:p w:rsidR="00000000" w:rsidDel="00000000" w:rsidP="00000000" w:rsidRDefault="00000000" w:rsidRPr="00000000" w14:paraId="0000001D">
            <w:pPr>
              <w:pageBreakBefore w:val="0"/>
              <w:widowControl w:val="0"/>
              <w:numPr>
                <w:ilvl w:val="1"/>
                <w:numId w:val="3"/>
              </w:numPr>
              <w:spacing w:after="200" w:before="0" w:lineRule="auto"/>
              <w:ind w:left="1440" w:hanging="360"/>
              <w:rPr>
                <w:rFonts w:ascii="Calibri" w:cs="Calibri" w:eastAsia="Calibri" w:hAnsi="Calibri"/>
                <w:color w:val="1c1e29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c1e29"/>
                <w:sz w:val="20"/>
                <w:szCs w:val="20"/>
                <w:rtl w:val="0"/>
              </w:rPr>
              <w:t xml:space="preserve">Internship days (Year 10 &amp; 11) </w:t>
            </w:r>
          </w:p>
          <w:p w:rsidR="00000000" w:rsidDel="00000000" w:rsidP="00000000" w:rsidRDefault="00000000" w:rsidRPr="00000000" w14:paraId="0000001E">
            <w:pPr>
              <w:pageBreakBefore w:val="0"/>
              <w:widowControl w:val="0"/>
              <w:numPr>
                <w:ilvl w:val="1"/>
                <w:numId w:val="3"/>
              </w:numPr>
              <w:spacing w:after="200" w:before="0" w:lineRule="auto"/>
              <w:ind w:left="1440" w:hanging="360"/>
              <w:rPr>
                <w:rFonts w:ascii="Calibri" w:cs="Calibri" w:eastAsia="Calibri" w:hAnsi="Calibri"/>
                <w:color w:val="1c1e29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c1e29"/>
                <w:sz w:val="20"/>
                <w:szCs w:val="20"/>
                <w:rtl w:val="0"/>
              </w:rPr>
              <w:t xml:space="preserve">Careers Expo and University Visits (Year 12 &amp; 13)</w:t>
            </w:r>
          </w:p>
          <w:p w:rsidR="00000000" w:rsidDel="00000000" w:rsidP="00000000" w:rsidRDefault="00000000" w:rsidRPr="00000000" w14:paraId="0000001F">
            <w:pPr>
              <w:pageBreakBefore w:val="0"/>
              <w:widowControl w:val="0"/>
              <w:numPr>
                <w:ilvl w:val="0"/>
                <w:numId w:val="3"/>
              </w:numPr>
              <w:spacing w:after="200" w:lineRule="auto"/>
              <w:ind w:left="720" w:hanging="360"/>
              <w:rPr>
                <w:rFonts w:ascii="Calibri" w:cs="Calibri" w:eastAsia="Calibri" w:hAnsi="Calibri"/>
                <w:color w:val="1c1e29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c1e29"/>
                <w:sz w:val="20"/>
                <w:szCs w:val="20"/>
                <w:rtl w:val="0"/>
              </w:rPr>
              <w:t xml:space="preserve">Responsibility for and effective management of the STAR and Gateway programmes, associated resources within budget.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Student Support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numPr>
                <w:ilvl w:val="0"/>
                <w:numId w:val="5"/>
              </w:numPr>
              <w:spacing w:after="200" w:before="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Ensure that career information is relevant, up to date and easily accessible to students, staff, parents, caregivers and whanau.</w:t>
            </w:r>
          </w:p>
          <w:p w:rsidR="00000000" w:rsidDel="00000000" w:rsidP="00000000" w:rsidRDefault="00000000" w:rsidRPr="00000000" w14:paraId="00000023">
            <w:pPr>
              <w:pageBreakBefore w:val="0"/>
              <w:numPr>
                <w:ilvl w:val="0"/>
                <w:numId w:val="5"/>
              </w:numPr>
              <w:spacing w:after="200" w:before="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Encourage and support parents and whanau to get involved in their children's learning and career planning.</w:t>
            </w:r>
          </w:p>
          <w:p w:rsidR="00000000" w:rsidDel="00000000" w:rsidP="00000000" w:rsidRDefault="00000000" w:rsidRPr="00000000" w14:paraId="00000024">
            <w:pPr>
              <w:pageBreakBefore w:val="0"/>
              <w:numPr>
                <w:ilvl w:val="0"/>
                <w:numId w:val="5"/>
              </w:numPr>
              <w:spacing w:after="200" w:before="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Encourage and support learners in their career development including and not limited to</w:t>
            </w:r>
          </w:p>
          <w:p w:rsidR="00000000" w:rsidDel="00000000" w:rsidP="00000000" w:rsidRDefault="00000000" w:rsidRPr="00000000" w14:paraId="00000025">
            <w:pPr>
              <w:pageBreakBefore w:val="0"/>
              <w:numPr>
                <w:ilvl w:val="1"/>
                <w:numId w:val="5"/>
              </w:numPr>
              <w:spacing w:after="200" w:before="0" w:lineRule="auto"/>
              <w:ind w:left="14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Career advice available to all students (individually or in groups).</w:t>
            </w:r>
          </w:p>
          <w:p w:rsidR="00000000" w:rsidDel="00000000" w:rsidP="00000000" w:rsidRDefault="00000000" w:rsidRPr="00000000" w14:paraId="00000026">
            <w:pPr>
              <w:pageBreakBefore w:val="0"/>
              <w:numPr>
                <w:ilvl w:val="1"/>
                <w:numId w:val="5"/>
              </w:numPr>
              <w:spacing w:after="200" w:before="0" w:lineRule="auto"/>
              <w:ind w:left="14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Conduct career advice sessions with learners. </w:t>
            </w:r>
          </w:p>
          <w:p w:rsidR="00000000" w:rsidDel="00000000" w:rsidP="00000000" w:rsidRDefault="00000000" w:rsidRPr="00000000" w14:paraId="00000027">
            <w:pPr>
              <w:pageBreakBefore w:val="0"/>
              <w:numPr>
                <w:ilvl w:val="1"/>
                <w:numId w:val="5"/>
              </w:numPr>
              <w:spacing w:after="200" w:before="0" w:lineRule="auto"/>
              <w:ind w:left="14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Respond to learner questions regarding career development, exploration and placement procedures.</w:t>
            </w:r>
          </w:p>
          <w:p w:rsidR="00000000" w:rsidDel="00000000" w:rsidP="00000000" w:rsidRDefault="00000000" w:rsidRPr="00000000" w14:paraId="00000028">
            <w:pPr>
              <w:pageBreakBefore w:val="0"/>
              <w:numPr>
                <w:ilvl w:val="1"/>
                <w:numId w:val="5"/>
              </w:numPr>
              <w:spacing w:after="200" w:before="0" w:lineRule="auto"/>
              <w:ind w:left="14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Educate students on job search skills and industry trends to get them prepared for employment.</w:t>
            </w:r>
          </w:p>
          <w:p w:rsidR="00000000" w:rsidDel="00000000" w:rsidP="00000000" w:rsidRDefault="00000000" w:rsidRPr="00000000" w14:paraId="00000029">
            <w:pPr>
              <w:pageBreakBefore w:val="0"/>
              <w:numPr>
                <w:ilvl w:val="1"/>
                <w:numId w:val="5"/>
              </w:numPr>
              <w:spacing w:after="200" w:before="0" w:lineRule="auto"/>
              <w:ind w:left="14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Assist students with applications to hostels, scholarships and courses.</w:t>
            </w:r>
          </w:p>
          <w:p w:rsidR="00000000" w:rsidDel="00000000" w:rsidP="00000000" w:rsidRDefault="00000000" w:rsidRPr="00000000" w14:paraId="0000002A">
            <w:pPr>
              <w:pageBreakBefore w:val="0"/>
              <w:numPr>
                <w:ilvl w:val="1"/>
                <w:numId w:val="5"/>
              </w:numPr>
              <w:spacing w:after="200" w:before="0" w:lineRule="auto"/>
              <w:ind w:left="14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Assist students in career placement activities.</w:t>
            </w:r>
          </w:p>
          <w:p w:rsidR="00000000" w:rsidDel="00000000" w:rsidP="00000000" w:rsidRDefault="00000000" w:rsidRPr="00000000" w14:paraId="0000002B">
            <w:pPr>
              <w:pageBreakBefore w:val="0"/>
              <w:numPr>
                <w:ilvl w:val="0"/>
                <w:numId w:val="5"/>
              </w:numPr>
              <w:spacing w:after="20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Identify learners at risk of leaving school unprepared for the transition and together with teaching staff develop learner plans that help prepare these individuals to the workplace or further education/training.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widowControl w:val="0"/>
              <w:spacing w:line="276" w:lineRule="auto"/>
              <w:ind w:left="0" w:firstLine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Other </w:t>
            </w:r>
          </w:p>
          <w:p w:rsidR="00000000" w:rsidDel="00000000" w:rsidP="00000000" w:rsidRDefault="00000000" w:rsidRPr="00000000" w14:paraId="0000002D">
            <w:pPr>
              <w:pageBreakBefore w:val="0"/>
              <w:widowControl w:val="0"/>
              <w:spacing w:line="276" w:lineRule="auto"/>
              <w:ind w:left="0" w:firstLine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Responsibilities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numPr>
                <w:ilvl w:val="0"/>
                <w:numId w:val="1"/>
              </w:numPr>
              <w:spacing w:after="200" w:before="0" w:lineRule="auto"/>
              <w:ind w:left="720" w:hanging="360"/>
              <w:rPr>
                <w:rFonts w:ascii="Calibri" w:cs="Calibri" w:eastAsia="Calibri" w:hAnsi="Calibri"/>
                <w:color w:val="1c1e29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c1e29"/>
                <w:sz w:val="20"/>
                <w:szCs w:val="20"/>
                <w:rtl w:val="0"/>
              </w:rPr>
              <w:t xml:space="preserve">Monitor, evaluate and report on learner numbers, participation rates and enhancements. Including by not limited to</w:t>
            </w:r>
          </w:p>
          <w:p w:rsidR="00000000" w:rsidDel="00000000" w:rsidP="00000000" w:rsidRDefault="00000000" w:rsidRPr="00000000" w14:paraId="00000030">
            <w:pPr>
              <w:pageBreakBefore w:val="0"/>
              <w:numPr>
                <w:ilvl w:val="1"/>
                <w:numId w:val="1"/>
              </w:numPr>
              <w:spacing w:after="200" w:before="0" w:lineRule="auto"/>
              <w:ind w:left="1440" w:hanging="360"/>
              <w:rPr>
                <w:rFonts w:ascii="Calibri" w:cs="Calibri" w:eastAsia="Calibri" w:hAnsi="Calibri"/>
                <w:color w:val="1c1e29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c1e29"/>
                <w:sz w:val="20"/>
                <w:szCs w:val="20"/>
                <w:rtl w:val="0"/>
              </w:rPr>
              <w:t xml:space="preserve">Career advisement sessions group or individual</w:t>
            </w:r>
          </w:p>
          <w:p w:rsidR="00000000" w:rsidDel="00000000" w:rsidP="00000000" w:rsidRDefault="00000000" w:rsidRPr="00000000" w14:paraId="00000031">
            <w:pPr>
              <w:pageBreakBefore w:val="0"/>
              <w:numPr>
                <w:ilvl w:val="1"/>
                <w:numId w:val="1"/>
              </w:numPr>
              <w:spacing w:after="200" w:before="0" w:lineRule="auto"/>
              <w:ind w:left="1440" w:hanging="360"/>
              <w:rPr>
                <w:rFonts w:ascii="Calibri" w:cs="Calibri" w:eastAsia="Calibri" w:hAnsi="Calibri"/>
                <w:color w:val="1c1e29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c1e29"/>
                <w:sz w:val="20"/>
                <w:szCs w:val="20"/>
                <w:rtl w:val="0"/>
              </w:rPr>
              <w:t xml:space="preserve">Schoolwide career education programmes,</w:t>
            </w:r>
          </w:p>
          <w:p w:rsidR="00000000" w:rsidDel="00000000" w:rsidP="00000000" w:rsidRDefault="00000000" w:rsidRPr="00000000" w14:paraId="00000032">
            <w:pPr>
              <w:pageBreakBefore w:val="0"/>
              <w:numPr>
                <w:ilvl w:val="1"/>
                <w:numId w:val="1"/>
              </w:numPr>
              <w:spacing w:after="200" w:before="0" w:lineRule="auto"/>
              <w:ind w:left="1440" w:hanging="360"/>
              <w:rPr>
                <w:rFonts w:ascii="Calibri" w:cs="Calibri" w:eastAsia="Calibri" w:hAnsi="Calibri"/>
                <w:color w:val="1c1e29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c1e29"/>
                <w:sz w:val="20"/>
                <w:szCs w:val="20"/>
                <w:rtl w:val="0"/>
              </w:rPr>
              <w:t xml:space="preserve">Trade academy and or other course enrolments</w:t>
            </w:r>
          </w:p>
          <w:p w:rsidR="00000000" w:rsidDel="00000000" w:rsidP="00000000" w:rsidRDefault="00000000" w:rsidRPr="00000000" w14:paraId="00000033">
            <w:pPr>
              <w:pageBreakBefore w:val="0"/>
              <w:numPr>
                <w:ilvl w:val="1"/>
                <w:numId w:val="1"/>
              </w:numPr>
              <w:spacing w:after="200" w:before="0" w:lineRule="auto"/>
              <w:ind w:left="1440" w:hanging="360"/>
              <w:rPr>
                <w:rFonts w:ascii="Calibri" w:cs="Calibri" w:eastAsia="Calibri" w:hAnsi="Calibri"/>
                <w:color w:val="1c1e29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c1e29"/>
                <w:sz w:val="20"/>
                <w:szCs w:val="20"/>
                <w:rtl w:val="0"/>
              </w:rPr>
              <w:t xml:space="preserve">Scholarship offers and uptake</w:t>
            </w:r>
          </w:p>
          <w:p w:rsidR="00000000" w:rsidDel="00000000" w:rsidP="00000000" w:rsidRDefault="00000000" w:rsidRPr="00000000" w14:paraId="00000034">
            <w:pPr>
              <w:pageBreakBefore w:val="0"/>
              <w:numPr>
                <w:ilvl w:val="1"/>
                <w:numId w:val="1"/>
              </w:numPr>
              <w:spacing w:after="200" w:before="0" w:lineRule="auto"/>
              <w:ind w:left="1440" w:hanging="360"/>
              <w:rPr>
                <w:rFonts w:ascii="Calibri" w:cs="Calibri" w:eastAsia="Calibri" w:hAnsi="Calibri"/>
                <w:color w:val="1c1e29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c1e29"/>
                <w:sz w:val="20"/>
                <w:szCs w:val="20"/>
                <w:rtl w:val="0"/>
              </w:rPr>
              <w:t xml:space="preserve">Destinations and pathways of school leavers.</w:t>
            </w:r>
          </w:p>
          <w:p w:rsidR="00000000" w:rsidDel="00000000" w:rsidP="00000000" w:rsidRDefault="00000000" w:rsidRPr="00000000" w14:paraId="00000035">
            <w:pPr>
              <w:pageBreakBefore w:val="0"/>
              <w:numPr>
                <w:ilvl w:val="0"/>
                <w:numId w:val="1"/>
              </w:numPr>
              <w:spacing w:after="200" w:before="0" w:lineRule="auto"/>
              <w:ind w:left="720" w:hanging="360"/>
              <w:rPr>
                <w:rFonts w:ascii="Calibri" w:cs="Calibri" w:eastAsia="Calibri" w:hAnsi="Calibri"/>
                <w:color w:val="1c1e29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c1e29"/>
                <w:sz w:val="20"/>
                <w:szCs w:val="20"/>
                <w:rtl w:val="0"/>
              </w:rPr>
              <w:t xml:space="preserve">Attend relevant meetings </w:t>
            </w:r>
          </w:p>
          <w:p w:rsidR="00000000" w:rsidDel="00000000" w:rsidP="00000000" w:rsidRDefault="00000000" w:rsidRPr="00000000" w14:paraId="00000036">
            <w:pPr>
              <w:pageBreakBefore w:val="0"/>
              <w:numPr>
                <w:ilvl w:val="0"/>
                <w:numId w:val="1"/>
              </w:numPr>
              <w:spacing w:after="200" w:before="0" w:lineRule="auto"/>
              <w:ind w:left="720" w:hanging="360"/>
              <w:rPr>
                <w:rFonts w:ascii="Calibri" w:cs="Calibri" w:eastAsia="Calibri" w:hAnsi="Calibri"/>
                <w:color w:val="1c1e29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c1e29"/>
                <w:sz w:val="20"/>
                <w:szCs w:val="20"/>
                <w:rtl w:val="0"/>
              </w:rPr>
              <w:t xml:space="preserve">Monthly reporting to the Senior Leadership Team and Principal by 5th working day of the month.</w:t>
            </w:r>
          </w:p>
          <w:p w:rsidR="00000000" w:rsidDel="00000000" w:rsidP="00000000" w:rsidRDefault="00000000" w:rsidRPr="00000000" w14:paraId="00000037">
            <w:pPr>
              <w:pageBreakBefore w:val="0"/>
              <w:numPr>
                <w:ilvl w:val="0"/>
                <w:numId w:val="1"/>
              </w:numPr>
              <w:spacing w:after="200" w:lineRule="auto"/>
              <w:ind w:left="720" w:hanging="360"/>
              <w:rPr>
                <w:rFonts w:ascii="Calibri" w:cs="Calibri" w:eastAsia="Calibri" w:hAnsi="Calibri"/>
                <w:color w:val="1c1e29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c1e29"/>
                <w:sz w:val="20"/>
                <w:szCs w:val="20"/>
                <w:rtl w:val="0"/>
              </w:rPr>
              <w:t xml:space="preserve">Any administrative tasks, as delegated by the Director of CASE, are completed in a timely and acceptable manner. </w:t>
            </w:r>
          </w:p>
        </w:tc>
      </w:tr>
    </w:tbl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rPr>
          <w:rFonts w:ascii="Calibri" w:cs="Calibri" w:eastAsia="Calibri" w:hAnsi="Calibri"/>
          <w:b w:val="1"/>
          <w:color w:val="1c1e2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color w:val="1c1e29"/>
          <w:sz w:val="20"/>
          <w:szCs w:val="20"/>
          <w:rtl w:val="0"/>
        </w:rPr>
        <w:t xml:space="preserve">Qualifications, Training &amp; Experience </w:t>
      </w:r>
    </w:p>
    <w:p w:rsidR="00000000" w:rsidDel="00000000" w:rsidP="00000000" w:rsidRDefault="00000000" w:rsidRPr="00000000" w14:paraId="0000003B">
      <w:pPr>
        <w:pageBreakBefore w:val="0"/>
        <w:numPr>
          <w:ilvl w:val="0"/>
          <w:numId w:val="4"/>
        </w:numPr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1c1e29"/>
          <w:sz w:val="20"/>
          <w:szCs w:val="20"/>
          <w:rtl w:val="0"/>
        </w:rPr>
        <w:t xml:space="preserve">The position requires a suitably qualified person with a background and experience in Careers Education.   </w:t>
      </w:r>
    </w:p>
    <w:p w:rsidR="00000000" w:rsidDel="00000000" w:rsidP="00000000" w:rsidRDefault="00000000" w:rsidRPr="00000000" w14:paraId="0000003C">
      <w:pPr>
        <w:pageBreakBefore w:val="0"/>
        <w:rPr>
          <w:rFonts w:ascii="Calibri" w:cs="Calibri" w:eastAsia="Calibri" w:hAnsi="Calibri"/>
          <w:color w:val="1c1e2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rPr>
          <w:rFonts w:ascii="Calibri" w:cs="Calibri" w:eastAsia="Calibri" w:hAnsi="Calibri"/>
          <w:b w:val="1"/>
          <w:color w:val="1c1e2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color w:val="1c1e29"/>
          <w:sz w:val="20"/>
          <w:szCs w:val="20"/>
          <w:rtl w:val="0"/>
        </w:rPr>
        <w:t xml:space="preserve">Desirable Skills and Attributes</w:t>
      </w:r>
    </w:p>
    <w:p w:rsidR="00000000" w:rsidDel="00000000" w:rsidP="00000000" w:rsidRDefault="00000000" w:rsidRPr="00000000" w14:paraId="0000003E">
      <w:pPr>
        <w:pageBreakBefore w:val="0"/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1c1e29"/>
          <w:sz w:val="20"/>
          <w:szCs w:val="20"/>
          <w:rtl w:val="0"/>
        </w:rPr>
        <w:t xml:space="preserve">A high degree of professional judgement with the ability to maintain the privacy and confidentiality of individuals and organisations at all times. </w:t>
      </w:r>
    </w:p>
    <w:p w:rsidR="00000000" w:rsidDel="00000000" w:rsidP="00000000" w:rsidRDefault="00000000" w:rsidRPr="00000000" w14:paraId="0000003F">
      <w:pPr>
        <w:pageBreakBefore w:val="0"/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1c1e29"/>
          <w:sz w:val="20"/>
          <w:szCs w:val="20"/>
          <w:rtl w:val="0"/>
        </w:rPr>
        <w:t xml:space="preserve">The proven ability to work as an effective and constructive team member, with a willingness to participate fully in school activities </w:t>
      </w:r>
    </w:p>
    <w:p w:rsidR="00000000" w:rsidDel="00000000" w:rsidP="00000000" w:rsidRDefault="00000000" w:rsidRPr="00000000" w14:paraId="00000040">
      <w:pPr>
        <w:pageBreakBefore w:val="0"/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1c1e29"/>
          <w:sz w:val="20"/>
          <w:szCs w:val="20"/>
          <w:rtl w:val="0"/>
        </w:rPr>
        <w:t xml:space="preserve">Excellent interpersonal skills, including the ability to listen and liaise effectively across all areas of a school community to achieve successful outcomes </w:t>
      </w:r>
    </w:p>
    <w:p w:rsidR="00000000" w:rsidDel="00000000" w:rsidP="00000000" w:rsidRDefault="00000000" w:rsidRPr="00000000" w14:paraId="00000041">
      <w:pPr>
        <w:pageBreakBefore w:val="0"/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1c1e29"/>
          <w:sz w:val="20"/>
          <w:szCs w:val="20"/>
          <w:rtl w:val="0"/>
        </w:rPr>
        <w:t xml:space="preserve">Ability to develop and maintain effective and positive relationships with staff and parents from diverse backgrounds </w:t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1c1e29"/>
          <w:sz w:val="20"/>
          <w:szCs w:val="20"/>
          <w:rtl w:val="0"/>
        </w:rPr>
        <w:t xml:space="preserve">Strong organisational ability with demonstrated self-motivation and initiative in goal-setting, prioritising work and managing multiple tasks </w:t>
      </w:r>
    </w:p>
    <w:p w:rsidR="00000000" w:rsidDel="00000000" w:rsidP="00000000" w:rsidRDefault="00000000" w:rsidRPr="00000000" w14:paraId="00000043">
      <w:pPr>
        <w:pageBreakBefore w:val="0"/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1c1e29"/>
          <w:sz w:val="20"/>
          <w:szCs w:val="20"/>
          <w:rtl w:val="0"/>
        </w:rPr>
        <w:t xml:space="preserve">Ability to proactively develop, promote and implement new and creative processes and systems </w:t>
      </w:r>
    </w:p>
    <w:p w:rsidR="00000000" w:rsidDel="00000000" w:rsidP="00000000" w:rsidRDefault="00000000" w:rsidRPr="00000000" w14:paraId="00000044">
      <w:pPr>
        <w:pageBreakBefore w:val="0"/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1c1e29"/>
          <w:sz w:val="20"/>
          <w:szCs w:val="20"/>
          <w:rtl w:val="0"/>
        </w:rPr>
        <w:t xml:space="preserve">Strong attention to detail </w:t>
      </w:r>
    </w:p>
    <w:p w:rsidR="00000000" w:rsidDel="00000000" w:rsidP="00000000" w:rsidRDefault="00000000" w:rsidRPr="00000000" w14:paraId="00000045">
      <w:pPr>
        <w:pageBreakBefore w:val="0"/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1c1e29"/>
          <w:sz w:val="20"/>
          <w:szCs w:val="20"/>
          <w:rtl w:val="0"/>
        </w:rPr>
        <w:t xml:space="preserve">Sound problem-solving skills and proven experience in creating solutions </w:t>
      </w:r>
    </w:p>
    <w:p w:rsidR="00000000" w:rsidDel="00000000" w:rsidP="00000000" w:rsidRDefault="00000000" w:rsidRPr="00000000" w14:paraId="00000046">
      <w:pPr>
        <w:pageBreakBefore w:val="0"/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1c1e29"/>
          <w:sz w:val="20"/>
          <w:szCs w:val="20"/>
          <w:rtl w:val="0"/>
        </w:rPr>
        <w:t xml:space="preserve">Outstanding verbal and written communication skills </w:t>
      </w:r>
    </w:p>
    <w:p w:rsidR="00000000" w:rsidDel="00000000" w:rsidP="00000000" w:rsidRDefault="00000000" w:rsidRPr="00000000" w14:paraId="00000047">
      <w:pPr>
        <w:pageBreakBefore w:val="0"/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1c1e29"/>
          <w:sz w:val="20"/>
          <w:szCs w:val="20"/>
          <w:rtl w:val="0"/>
        </w:rPr>
        <w:t xml:space="preserve">Adaptable, trustworthy, reliable with the ability to work independently in an accurate, time-efficient manner, meeting all relevant timeframes and deadlines.</w:t>
      </w:r>
    </w:p>
    <w:p w:rsidR="00000000" w:rsidDel="00000000" w:rsidP="00000000" w:rsidRDefault="00000000" w:rsidRPr="00000000" w14:paraId="00000048">
      <w:pPr>
        <w:pageBreakBefore w:val="0"/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1c1e29"/>
          <w:sz w:val="20"/>
          <w:szCs w:val="20"/>
          <w:rtl w:val="0"/>
        </w:rPr>
        <w:t xml:space="preserve">Able to take the initiative and be proactive.   </w:t>
      </w:r>
    </w:p>
    <w:p w:rsidR="00000000" w:rsidDel="00000000" w:rsidP="00000000" w:rsidRDefault="00000000" w:rsidRPr="00000000" w14:paraId="00000049">
      <w:pPr>
        <w:pageBreakBefore w:val="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40"/>
        <w:gridCol w:w="7650"/>
        <w:tblGridChange w:id="0">
          <w:tblGrid>
            <w:gridCol w:w="2040"/>
            <w:gridCol w:w="7650"/>
          </w:tblGrid>
        </w:tblGridChange>
      </w:tblGrid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  <w:rtl w:val="0"/>
              </w:rPr>
              <w:t xml:space="preserve">Signature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5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52" w:top="1152" w:left="1152" w:right="115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pageBreakBefore w:val="0"/>
      <w:jc w:val="right"/>
      <w:rPr>
        <w:rFonts w:ascii="Calibri" w:cs="Calibri" w:eastAsia="Calibri" w:hAnsi="Calibri"/>
        <w:color w:val="666666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666666"/>
        <w:sz w:val="20"/>
        <w:szCs w:val="20"/>
        <w:rtl w:val="0"/>
      </w:rPr>
      <w:t xml:space="preserve">Page </w:t>
    </w:r>
    <w:r w:rsidDel="00000000" w:rsidR="00000000" w:rsidRPr="00000000">
      <w:rPr>
        <w:rFonts w:ascii="Calibri" w:cs="Calibri" w:eastAsia="Calibri" w:hAnsi="Calibri"/>
        <w:color w:val="666666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color w:val="666666"/>
        <w:sz w:val="20"/>
        <w:szCs w:val="20"/>
        <w:rtl w:val="0"/>
      </w:rPr>
      <w:t xml:space="preserve"> of </w:t>
    </w:r>
    <w:r w:rsidDel="00000000" w:rsidR="00000000" w:rsidRPr="00000000">
      <w:rPr>
        <w:rFonts w:ascii="Calibri" w:cs="Calibri" w:eastAsia="Calibri" w:hAnsi="Calibri"/>
        <w:color w:val="666666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color w:val="1c1e29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color w:val="1c1e29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ntTable" Target="fontTable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jpg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1712A660063A4FA6BC8FBBC2EDD7AF" ma:contentTypeVersion="18" ma:contentTypeDescription="Create a new document." ma:contentTypeScope="" ma:versionID="4676feeebaa05c8ffc06b754e289aab4">
  <xsd:schema xmlns:xsd="http://www.w3.org/2001/XMLSchema" xmlns:xs="http://www.w3.org/2001/XMLSchema" xmlns:p="http://schemas.microsoft.com/office/2006/metadata/properties" xmlns:ns2="3010625f-9f78-4e82-94d4-2779527a3547" xmlns:ns3="59cbd014-e4d1-44b9-a3ce-f2ba80b4287d" targetNamespace="http://schemas.microsoft.com/office/2006/metadata/properties" ma:root="true" ma:fieldsID="a2f2eedf81465ec91d8869a8fc97effb" ns2:_="" ns3:_="">
    <xsd:import namespace="3010625f-9f78-4e82-94d4-2779527a3547"/>
    <xsd:import namespace="59cbd014-e4d1-44b9-a3ce-f2ba80b428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0625f-9f78-4e82-94d4-2779527a3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1a56c57-c438-495a-bb97-4a10e57d30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bd014-e4d1-44b9-a3ce-f2ba80b4287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a528791-2192-4f3a-8e52-f374dbe80596}" ma:internalName="TaxCatchAll" ma:showField="CatchAllData" ma:web="59cbd014-e4d1-44b9-a3ce-f2ba80b428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4FA214-E76A-4230-BD52-DE4DA5707126}"/>
</file>

<file path=customXml/itemProps2.xml><?xml version="1.0" encoding="utf-8"?>
<ds:datastoreItem xmlns:ds="http://schemas.openxmlformats.org/officeDocument/2006/customXml" ds:itemID="{7A3671D1-2800-49E7-B209-EA0513A3F8D3}"/>
</file>